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0742B740" w:rsidR="00B123CF" w:rsidRDefault="00B123CF" w:rsidP="00B123CF">
      <w:pPr>
        <w:jc w:val="right"/>
      </w:pPr>
      <w:r>
        <w:t xml:space="preserve">п. </w:t>
      </w:r>
      <w:r w:rsidR="00AF61A9">
        <w:t>3.1</w:t>
      </w:r>
      <w:r>
        <w:t xml:space="preserve">. </w:t>
      </w:r>
      <w:r w:rsidR="00F86621">
        <w:t>Приложения 1 к Указанию Банка России от 02.11.2020 № 5609-У</w:t>
      </w:r>
    </w:p>
    <w:p w14:paraId="5A8CCBA2" w14:textId="2F74859C" w:rsidR="002B397A" w:rsidRPr="002B397A" w:rsidRDefault="00AF61A9" w:rsidP="002B39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AF61A9">
        <w:rPr>
          <w:rFonts w:ascii="Calibri" w:eastAsia="Times New Roman" w:hAnsi="Calibri" w:cs="Calibri"/>
          <w:color w:val="000000"/>
          <w:sz w:val="28"/>
          <w:lang w:eastAsia="ru-RU"/>
        </w:rPr>
        <w:t>Сообщение о формировании паевого инвестиционного фонда: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AF61A9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AF61A9" w:rsidRPr="002B397A" w:rsidRDefault="00AF61A9" w:rsidP="00AF61A9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6F11D945" w:rsidR="00AF61A9" w:rsidRPr="00AF61A9" w:rsidRDefault="00F86621" w:rsidP="00AF61A9">
            <w:pPr>
              <w:rPr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Н</w:t>
            </w:r>
            <w:r w:rsidR="00AF61A9" w:rsidRPr="00AF61A9">
              <w:rPr>
                <w:rFonts w:ascii="Calibri" w:hAnsi="Calibri" w:cs="Calibri"/>
                <w:color w:val="000000"/>
                <w:sz w:val="28"/>
              </w:rPr>
              <w:t>омер и дата регистрации правил доверительного управления паевым инвестиционным фондом;</w:t>
            </w:r>
          </w:p>
        </w:tc>
        <w:tc>
          <w:tcPr>
            <w:tcW w:w="4110" w:type="dxa"/>
            <w:vAlign w:val="center"/>
          </w:tcPr>
          <w:p w14:paraId="4CDF937D" w14:textId="77777777" w:rsidR="00AF61A9" w:rsidRPr="002B397A" w:rsidRDefault="00AF61A9" w:rsidP="00AF61A9">
            <w:pPr>
              <w:rPr>
                <w:sz w:val="28"/>
                <w:szCs w:val="28"/>
              </w:rPr>
            </w:pPr>
          </w:p>
        </w:tc>
      </w:tr>
      <w:tr w:rsidR="00AF61A9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AF61A9" w:rsidRPr="002B397A" w:rsidRDefault="00AF61A9" w:rsidP="00AF61A9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75EFABA7" w:rsidR="00AF61A9" w:rsidRPr="00AF61A9" w:rsidRDefault="00F86621" w:rsidP="00AF61A9">
            <w:pPr>
              <w:rPr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С</w:t>
            </w:r>
            <w:r w:rsidR="00AF61A9" w:rsidRPr="00AF61A9">
              <w:rPr>
                <w:rFonts w:ascii="Calibri" w:hAnsi="Calibri" w:cs="Calibri"/>
                <w:color w:val="000000"/>
                <w:sz w:val="28"/>
              </w:rPr>
              <w:t>сылка на страницу сайта, на которой размещены правила доверительного управления паевым инвестиционным фондом;</w:t>
            </w:r>
          </w:p>
        </w:tc>
        <w:tc>
          <w:tcPr>
            <w:tcW w:w="4110" w:type="dxa"/>
            <w:vAlign w:val="center"/>
          </w:tcPr>
          <w:p w14:paraId="7925A5A4" w14:textId="77777777" w:rsidR="00AF61A9" w:rsidRPr="002B397A" w:rsidRDefault="00AF61A9" w:rsidP="00AF61A9">
            <w:pPr>
              <w:rPr>
                <w:sz w:val="28"/>
                <w:szCs w:val="28"/>
              </w:rPr>
            </w:pPr>
          </w:p>
        </w:tc>
      </w:tr>
      <w:tr w:rsidR="00AF61A9" w:rsidRPr="002B397A" w14:paraId="265C302C" w14:textId="77777777" w:rsidTr="00D634CC">
        <w:tc>
          <w:tcPr>
            <w:tcW w:w="636" w:type="dxa"/>
            <w:vAlign w:val="center"/>
          </w:tcPr>
          <w:p w14:paraId="0DB2990C" w14:textId="77777777" w:rsidR="00AF61A9" w:rsidRPr="002B397A" w:rsidRDefault="00AF61A9" w:rsidP="00AF61A9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14:paraId="17A6204D" w14:textId="68DDC98B" w:rsidR="00AF61A9" w:rsidRPr="00AF61A9" w:rsidRDefault="00F86621" w:rsidP="00AF61A9">
            <w:pPr>
              <w:rPr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Д</w:t>
            </w:r>
            <w:r w:rsidR="00AF61A9" w:rsidRPr="00AF61A9">
              <w:rPr>
                <w:rFonts w:ascii="Calibri" w:hAnsi="Calibri" w:cs="Calibri"/>
                <w:color w:val="000000"/>
                <w:sz w:val="28"/>
              </w:rPr>
              <w:t>ата начала срока приема заявок на приобретение инвестиционных паев при формировании паевого инвестиционного фонда;</w:t>
            </w:r>
          </w:p>
        </w:tc>
        <w:tc>
          <w:tcPr>
            <w:tcW w:w="4110" w:type="dxa"/>
            <w:vAlign w:val="center"/>
          </w:tcPr>
          <w:p w14:paraId="5B31F3A0" w14:textId="77777777" w:rsidR="00AF61A9" w:rsidRPr="002B397A" w:rsidRDefault="00AF61A9" w:rsidP="00AF61A9">
            <w:pPr>
              <w:rPr>
                <w:sz w:val="28"/>
                <w:szCs w:val="28"/>
              </w:rPr>
            </w:pPr>
          </w:p>
        </w:tc>
      </w:tr>
      <w:tr w:rsidR="00AF61A9" w:rsidRPr="002B397A" w14:paraId="56D07B9C" w14:textId="77777777" w:rsidTr="00D634CC">
        <w:tc>
          <w:tcPr>
            <w:tcW w:w="636" w:type="dxa"/>
            <w:vAlign w:val="center"/>
          </w:tcPr>
          <w:p w14:paraId="3A935568" w14:textId="722B0841" w:rsidR="00AF61A9" w:rsidRPr="002B397A" w:rsidRDefault="00AF61A9" w:rsidP="00AF6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14:paraId="41403E30" w14:textId="037048FC" w:rsidR="00AF61A9" w:rsidRPr="00AF61A9" w:rsidRDefault="00F86621" w:rsidP="00AF61A9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Д</w:t>
            </w:r>
            <w:r w:rsidR="00AF61A9" w:rsidRPr="00AF61A9">
              <w:rPr>
                <w:rFonts w:ascii="Calibri" w:hAnsi="Calibri" w:cs="Calibri"/>
                <w:color w:val="000000"/>
                <w:sz w:val="28"/>
              </w:rPr>
              <w:t>ата завершения (окончания) срока формирования паевого инвестиционного фонда;</w:t>
            </w:r>
          </w:p>
        </w:tc>
        <w:tc>
          <w:tcPr>
            <w:tcW w:w="4110" w:type="dxa"/>
            <w:vAlign w:val="center"/>
          </w:tcPr>
          <w:p w14:paraId="589E953F" w14:textId="77777777" w:rsidR="00AF61A9" w:rsidRPr="002B397A" w:rsidRDefault="00AF61A9" w:rsidP="00AF61A9">
            <w:pPr>
              <w:rPr>
                <w:sz w:val="28"/>
                <w:szCs w:val="28"/>
              </w:rPr>
            </w:pPr>
          </w:p>
        </w:tc>
      </w:tr>
      <w:tr w:rsidR="00AF61A9" w:rsidRPr="002B397A" w14:paraId="1D4671C7" w14:textId="77777777" w:rsidTr="00D634CC">
        <w:tc>
          <w:tcPr>
            <w:tcW w:w="636" w:type="dxa"/>
            <w:vAlign w:val="center"/>
          </w:tcPr>
          <w:p w14:paraId="1722F4D4" w14:textId="77E8982D" w:rsidR="00AF61A9" w:rsidRPr="002B397A" w:rsidRDefault="00AF61A9" w:rsidP="00AF6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14:paraId="331724BC" w14:textId="581CFF58" w:rsidR="00AF61A9" w:rsidRPr="00AF61A9" w:rsidRDefault="00F86621" w:rsidP="00AF61A9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П</w:t>
            </w:r>
            <w:r w:rsidR="00AF61A9" w:rsidRPr="00AF61A9">
              <w:rPr>
                <w:rFonts w:ascii="Calibri" w:hAnsi="Calibri" w:cs="Calibri"/>
                <w:color w:val="000000"/>
                <w:sz w:val="28"/>
              </w:rPr>
              <w:t>орядок подачи заявок на приобретение инвестиционных паев при формировании паевого инвестиционного фонда;</w:t>
            </w:r>
          </w:p>
        </w:tc>
        <w:tc>
          <w:tcPr>
            <w:tcW w:w="4110" w:type="dxa"/>
            <w:vAlign w:val="center"/>
          </w:tcPr>
          <w:p w14:paraId="19E91139" w14:textId="77777777" w:rsidR="00AF61A9" w:rsidRPr="002B397A" w:rsidRDefault="00AF61A9" w:rsidP="00AF61A9">
            <w:pPr>
              <w:rPr>
                <w:sz w:val="28"/>
                <w:szCs w:val="28"/>
              </w:rPr>
            </w:pPr>
          </w:p>
        </w:tc>
      </w:tr>
      <w:tr w:rsidR="00AF61A9" w:rsidRPr="002B397A" w14:paraId="089BC18B" w14:textId="77777777" w:rsidTr="00D634CC">
        <w:tc>
          <w:tcPr>
            <w:tcW w:w="636" w:type="dxa"/>
            <w:vAlign w:val="center"/>
          </w:tcPr>
          <w:p w14:paraId="3287B05E" w14:textId="3122EC36" w:rsidR="00AF61A9" w:rsidRPr="002B397A" w:rsidRDefault="00AF61A9" w:rsidP="00AF6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712" w:type="dxa"/>
          </w:tcPr>
          <w:p w14:paraId="1A85CE28" w14:textId="511A4D30" w:rsidR="00AF61A9" w:rsidRPr="00AF61A9" w:rsidRDefault="00F86621" w:rsidP="00AF61A9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П</w:t>
            </w:r>
            <w:r w:rsidR="00AF61A9" w:rsidRPr="00AF61A9">
              <w:rPr>
                <w:rFonts w:ascii="Calibri" w:hAnsi="Calibri" w:cs="Calibri"/>
                <w:color w:val="000000"/>
                <w:sz w:val="28"/>
              </w:rPr>
              <w:t>еречень имущества, которое может быть передано в оплату инвестиционных паев;</w:t>
            </w:r>
          </w:p>
        </w:tc>
        <w:tc>
          <w:tcPr>
            <w:tcW w:w="4110" w:type="dxa"/>
            <w:vAlign w:val="center"/>
          </w:tcPr>
          <w:p w14:paraId="1A429D5D" w14:textId="77777777" w:rsidR="00AF61A9" w:rsidRPr="002B397A" w:rsidRDefault="00AF61A9" w:rsidP="00AF61A9">
            <w:pPr>
              <w:rPr>
                <w:sz w:val="28"/>
                <w:szCs w:val="28"/>
              </w:rPr>
            </w:pPr>
          </w:p>
        </w:tc>
      </w:tr>
      <w:tr w:rsidR="00AF61A9" w:rsidRPr="002B397A" w14:paraId="4D4C1B02" w14:textId="77777777" w:rsidTr="00D634CC">
        <w:tc>
          <w:tcPr>
            <w:tcW w:w="636" w:type="dxa"/>
            <w:vAlign w:val="center"/>
          </w:tcPr>
          <w:p w14:paraId="3970ACF1" w14:textId="23CCA2D2" w:rsidR="00AF61A9" w:rsidRPr="002B397A" w:rsidRDefault="00AF61A9" w:rsidP="00AF6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12" w:type="dxa"/>
          </w:tcPr>
          <w:p w14:paraId="32A76800" w14:textId="4FE0A891" w:rsidR="00AF61A9" w:rsidRPr="00AF61A9" w:rsidRDefault="00F86621" w:rsidP="00AF61A9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П</w:t>
            </w:r>
            <w:r w:rsidR="00AF61A9" w:rsidRPr="00AF61A9">
              <w:rPr>
                <w:rFonts w:ascii="Calibri" w:hAnsi="Calibri" w:cs="Calibri"/>
                <w:color w:val="000000"/>
                <w:sz w:val="28"/>
              </w:rPr>
              <w:t>орядок передачи имущества в оплату инвестиционных паев;</w:t>
            </w:r>
          </w:p>
        </w:tc>
        <w:tc>
          <w:tcPr>
            <w:tcW w:w="4110" w:type="dxa"/>
            <w:vAlign w:val="center"/>
          </w:tcPr>
          <w:p w14:paraId="5B4DA8A8" w14:textId="77777777" w:rsidR="00AF61A9" w:rsidRPr="002B397A" w:rsidRDefault="00AF61A9" w:rsidP="00AF61A9">
            <w:pPr>
              <w:rPr>
                <w:sz w:val="28"/>
                <w:szCs w:val="28"/>
              </w:rPr>
            </w:pPr>
          </w:p>
        </w:tc>
      </w:tr>
      <w:tr w:rsidR="00AF61A9" w:rsidRPr="002B397A" w14:paraId="4F1F1085" w14:textId="77777777" w:rsidTr="00D634CC">
        <w:tc>
          <w:tcPr>
            <w:tcW w:w="636" w:type="dxa"/>
            <w:vAlign w:val="center"/>
          </w:tcPr>
          <w:p w14:paraId="40CA63CF" w14:textId="7124A3EF" w:rsidR="00AF61A9" w:rsidRDefault="00AF61A9" w:rsidP="00AF6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712" w:type="dxa"/>
          </w:tcPr>
          <w:p w14:paraId="2F63D212" w14:textId="4631F97B" w:rsidR="00AF61A9" w:rsidRPr="00AF61A9" w:rsidRDefault="00F86621" w:rsidP="00AF61A9">
            <w:pPr>
              <w:rPr>
                <w:rFonts w:ascii="Calibri" w:hAnsi="Calibri" w:cs="Calibri"/>
                <w:color w:val="000000"/>
                <w:sz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М</w:t>
            </w:r>
            <w:r w:rsidR="00AF61A9" w:rsidRPr="00AF61A9">
              <w:rPr>
                <w:rFonts w:ascii="Calibri" w:hAnsi="Calibri" w:cs="Calibri"/>
                <w:color w:val="000000"/>
                <w:sz w:val="28"/>
              </w:rPr>
              <w:t>инимальная сумма денежных средств (стоимость имущества), передачей в оплату инвестиционных паев которой (которого) обусловлена выдача инвестиционных паев;</w:t>
            </w:r>
          </w:p>
        </w:tc>
        <w:tc>
          <w:tcPr>
            <w:tcW w:w="4110" w:type="dxa"/>
            <w:vAlign w:val="center"/>
          </w:tcPr>
          <w:p w14:paraId="237EB629" w14:textId="77777777" w:rsidR="00AF61A9" w:rsidRPr="002B397A" w:rsidRDefault="00AF61A9" w:rsidP="00AF61A9">
            <w:pPr>
              <w:rPr>
                <w:sz w:val="28"/>
                <w:szCs w:val="28"/>
              </w:rPr>
            </w:pPr>
          </w:p>
        </w:tc>
      </w:tr>
      <w:tr w:rsidR="00AF61A9" w:rsidRPr="002B397A" w14:paraId="1A6706C8" w14:textId="77777777" w:rsidTr="00D634CC">
        <w:tc>
          <w:tcPr>
            <w:tcW w:w="636" w:type="dxa"/>
            <w:vAlign w:val="center"/>
          </w:tcPr>
          <w:p w14:paraId="75C99F0C" w14:textId="25B1EEDA" w:rsidR="00AF61A9" w:rsidRDefault="00AF61A9" w:rsidP="00AF6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712" w:type="dxa"/>
          </w:tcPr>
          <w:p w14:paraId="52E77C4E" w14:textId="4749D52D" w:rsidR="00AF61A9" w:rsidRPr="00AF61A9" w:rsidRDefault="00F86621" w:rsidP="00AF61A9">
            <w:pPr>
              <w:rPr>
                <w:rFonts w:ascii="Calibri" w:hAnsi="Calibri" w:cs="Calibri"/>
                <w:color w:val="000000"/>
                <w:sz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Р</w:t>
            </w:r>
            <w:r w:rsidR="00AF61A9" w:rsidRPr="00AF61A9">
              <w:rPr>
                <w:rFonts w:ascii="Calibri" w:hAnsi="Calibri" w:cs="Calibri"/>
                <w:color w:val="000000"/>
                <w:sz w:val="28"/>
              </w:rPr>
              <w:t>еквизиты транзитного счета (транзитного счета депо), открытого для перечисления на него денежных средств (ценных бумаг), передаваемых в оплату инвестиционных паев</w:t>
            </w:r>
          </w:p>
        </w:tc>
        <w:tc>
          <w:tcPr>
            <w:tcW w:w="4110" w:type="dxa"/>
            <w:vAlign w:val="center"/>
          </w:tcPr>
          <w:p w14:paraId="15989A60" w14:textId="77777777" w:rsidR="00AF61A9" w:rsidRPr="002B397A" w:rsidRDefault="00AF61A9" w:rsidP="00AF61A9">
            <w:pPr>
              <w:rPr>
                <w:sz w:val="28"/>
                <w:szCs w:val="28"/>
              </w:rPr>
            </w:pPr>
          </w:p>
        </w:tc>
      </w:tr>
    </w:tbl>
    <w:p w14:paraId="7E03C135" w14:textId="77777777" w:rsidR="00203627" w:rsidRDefault="00F86621">
      <w:bookmarkStart w:id="0" w:name="_GoBack"/>
      <w:bookmarkEnd w:id="0"/>
    </w:p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C6C71"/>
    <w:rsid w:val="00174208"/>
    <w:rsid w:val="002B397A"/>
    <w:rsid w:val="004359D5"/>
    <w:rsid w:val="00864D14"/>
    <w:rsid w:val="00AF61A9"/>
    <w:rsid w:val="00B123CF"/>
    <w:rsid w:val="00E70BE4"/>
    <w:rsid w:val="00F8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4</cp:revision>
  <dcterms:created xsi:type="dcterms:W3CDTF">2025-08-05T10:18:00Z</dcterms:created>
  <dcterms:modified xsi:type="dcterms:W3CDTF">2025-11-13T12:04:00Z</dcterms:modified>
</cp:coreProperties>
</file>